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A7FF" w14:textId="77777777" w:rsidR="00E13AA0" w:rsidRDefault="00E13AA0" w:rsidP="00E13AA0">
      <w:pPr>
        <w:jc w:val="center"/>
      </w:pPr>
      <w:r>
        <w:t>Gallatin Planning Board</w:t>
      </w:r>
    </w:p>
    <w:p w14:paraId="6176E090" w14:textId="77777777" w:rsidR="00E13AA0" w:rsidRDefault="00E13AA0" w:rsidP="00E13AA0">
      <w:pPr>
        <w:jc w:val="center"/>
      </w:pPr>
      <w:r>
        <w:t>667 CR 7, Gallatin NY 12567</w:t>
      </w:r>
    </w:p>
    <w:p w14:paraId="2891E921" w14:textId="77777777" w:rsidR="00E13AA0" w:rsidRDefault="00E13AA0" w:rsidP="00E13AA0">
      <w:pPr>
        <w:jc w:val="center"/>
      </w:pPr>
      <w:r>
        <w:t>Meeting Minutes</w:t>
      </w:r>
    </w:p>
    <w:p w14:paraId="11DFB085" w14:textId="77777777" w:rsidR="001175A2" w:rsidRDefault="001175A2" w:rsidP="00E13AA0"/>
    <w:p w14:paraId="4CDE7A83" w14:textId="77777777" w:rsidR="001175A2" w:rsidRDefault="001175A2" w:rsidP="00E13AA0"/>
    <w:p w14:paraId="67A13581" w14:textId="77777777" w:rsidR="001175A2" w:rsidRDefault="001175A2" w:rsidP="00E13AA0"/>
    <w:p w14:paraId="7AA01D21" w14:textId="3677B047" w:rsidR="00E13AA0" w:rsidRDefault="00A106AF" w:rsidP="00E13AA0">
      <w:r>
        <w:t>ACCEPTED</w:t>
      </w:r>
    </w:p>
    <w:p w14:paraId="6B8A835B" w14:textId="0E8D6A6C" w:rsidR="00E13AA0" w:rsidRDefault="008F38BB" w:rsidP="00E13AA0">
      <w:r>
        <w:t>July 24</w:t>
      </w:r>
      <w:r w:rsidR="00F96FFD">
        <w:t>, 2023</w:t>
      </w:r>
    </w:p>
    <w:p w14:paraId="0D054F6C" w14:textId="77777777" w:rsidR="0015049C" w:rsidRDefault="0015049C" w:rsidP="00E13AA0"/>
    <w:p w14:paraId="02DE0823" w14:textId="78C330EB" w:rsidR="0015049C" w:rsidRDefault="0015049C" w:rsidP="0015049C">
      <w:r>
        <w:t xml:space="preserve">Attending: Planning Board Members, Linda Baldwin, Larry Brody, Fraser Paterson, </w:t>
      </w:r>
      <w:r w:rsidR="008F38BB">
        <w:t xml:space="preserve">Michael L. Porter </w:t>
      </w:r>
      <w:r>
        <w:t>&amp; Chairman Terry Porter</w:t>
      </w:r>
    </w:p>
    <w:p w14:paraId="1168DAA0" w14:textId="1CBC6792" w:rsidR="00F96FFD" w:rsidRDefault="00F96FFD" w:rsidP="00F96FFD"/>
    <w:p w14:paraId="5E4AF81A" w14:textId="0789C4F4" w:rsidR="00FB4209" w:rsidRDefault="00E13AA0" w:rsidP="008D6B47">
      <w:r>
        <w:t xml:space="preserve">Chairman Porter called the </w:t>
      </w:r>
      <w:r w:rsidR="008F38BB">
        <w:t>July 24</w:t>
      </w:r>
      <w:r w:rsidR="00F96FFD">
        <w:t>, 2023</w:t>
      </w:r>
      <w:r w:rsidR="00656866">
        <w:t>,</w:t>
      </w:r>
      <w:r>
        <w:t xml:space="preserve"> GPB meeting to order at 7</w:t>
      </w:r>
      <w:r w:rsidR="001B3511">
        <w:t>:0</w:t>
      </w:r>
      <w:r w:rsidR="006044C3">
        <w:t>0</w:t>
      </w:r>
      <w:r>
        <w:t>pm</w:t>
      </w:r>
      <w:r w:rsidR="00FB4209">
        <w:t xml:space="preserve"> </w:t>
      </w:r>
    </w:p>
    <w:p w14:paraId="2ED0EA68" w14:textId="77777777" w:rsidR="001F5530" w:rsidRDefault="001F5530" w:rsidP="008D6B47">
      <w:pPr>
        <w:rPr>
          <w:rFonts w:ascii="Times" w:hAnsi="Times"/>
          <w:color w:val="000000"/>
        </w:rPr>
      </w:pPr>
    </w:p>
    <w:p w14:paraId="2BBC883E" w14:textId="77777777" w:rsidR="008F38BB" w:rsidRDefault="008F38BB" w:rsidP="00D251D8">
      <w:pPr>
        <w:rPr>
          <w:rFonts w:ascii="Times" w:hAnsi="Times"/>
          <w:color w:val="000000"/>
        </w:rPr>
      </w:pPr>
    </w:p>
    <w:p w14:paraId="74D395D9" w14:textId="3FDBC698" w:rsidR="008F38BB" w:rsidRDefault="008F38BB" w:rsidP="00D251D8">
      <w:pPr>
        <w:rPr>
          <w:rFonts w:ascii="Times" w:hAnsi="Times"/>
          <w:color w:val="000000"/>
        </w:rPr>
      </w:pPr>
      <w:r>
        <w:rPr>
          <w:rFonts w:ascii="Times" w:hAnsi="Times"/>
          <w:color w:val="000000"/>
        </w:rPr>
        <w:t>We had (4) referrals from the ZBA as follows:</w:t>
      </w:r>
    </w:p>
    <w:p w14:paraId="6D5E9054" w14:textId="77777777" w:rsidR="008F38BB" w:rsidRDefault="008F38BB" w:rsidP="00D251D8">
      <w:pPr>
        <w:rPr>
          <w:rFonts w:ascii="Times" w:hAnsi="Times"/>
          <w:color w:val="000000"/>
        </w:rPr>
      </w:pPr>
    </w:p>
    <w:p w14:paraId="6517EF3D" w14:textId="0B4EDBBE" w:rsidR="008F38BB" w:rsidRPr="008F38BB" w:rsidRDefault="008F38BB" w:rsidP="00BA6FBD">
      <w:pPr>
        <w:pStyle w:val="Body"/>
        <w:numPr>
          <w:ilvl w:val="0"/>
          <w:numId w:val="4"/>
        </w:numPr>
        <w:jc w:val="left"/>
        <w:rPr>
          <w:rFonts w:ascii="Times" w:hAnsi="Times"/>
          <w:sz w:val="24"/>
          <w:szCs w:val="24"/>
        </w:rPr>
      </w:pPr>
      <w:r w:rsidRPr="008F38BB">
        <w:rPr>
          <w:rFonts w:ascii="Times" w:hAnsi="Times"/>
          <w:sz w:val="24"/>
          <w:szCs w:val="24"/>
        </w:rPr>
        <w:t xml:space="preserve">Sham Misir, 135 </w:t>
      </w:r>
      <w:proofErr w:type="spellStart"/>
      <w:r w:rsidRPr="008F38BB">
        <w:rPr>
          <w:rFonts w:ascii="Times" w:hAnsi="Times"/>
          <w:sz w:val="24"/>
          <w:szCs w:val="24"/>
        </w:rPr>
        <w:t>Snyderville</w:t>
      </w:r>
      <w:proofErr w:type="spellEnd"/>
      <w:r w:rsidRPr="008F38BB">
        <w:rPr>
          <w:rFonts w:ascii="Times" w:hAnsi="Times"/>
          <w:sz w:val="24"/>
          <w:szCs w:val="24"/>
        </w:rPr>
        <w:t xml:space="preserve"> Road, tax parcel 202.-1-4, seeking relief from Section 4.3 of the Gallatin Zoning Law </w:t>
      </w:r>
      <w:proofErr w:type="gramStart"/>
      <w:r w:rsidRPr="008F38BB">
        <w:rPr>
          <w:rFonts w:ascii="Times" w:hAnsi="Times"/>
          <w:sz w:val="24"/>
          <w:szCs w:val="24"/>
        </w:rPr>
        <w:t>in regard to</w:t>
      </w:r>
      <w:proofErr w:type="gramEnd"/>
      <w:r w:rsidRPr="008F38BB">
        <w:rPr>
          <w:rFonts w:ascii="Times" w:hAnsi="Times"/>
          <w:sz w:val="24"/>
          <w:szCs w:val="24"/>
        </w:rPr>
        <w:t xml:space="preserve"> setback requirements for a 16 ft. X 16 ft. shed which, as shown on the site plan, would be located 11.1 ft. from the side property line extending 38.9 ft. into the required 50 ft. side yard setback. </w:t>
      </w:r>
    </w:p>
    <w:p w14:paraId="1DEAB371" w14:textId="638DB4A3" w:rsidR="008F38BB" w:rsidRDefault="008F38BB" w:rsidP="00BA6FBD">
      <w:pPr>
        <w:ind w:left="720"/>
        <w:rPr>
          <w:rFonts w:ascii="Times" w:hAnsi="Times"/>
        </w:rPr>
      </w:pPr>
      <w:r w:rsidRPr="008F38BB">
        <w:rPr>
          <w:rFonts w:ascii="Times" w:hAnsi="Times"/>
        </w:rPr>
        <w:t>The Planning Board</w:t>
      </w:r>
      <w:r>
        <w:rPr>
          <w:rFonts w:ascii="Times" w:hAnsi="Times"/>
        </w:rPr>
        <w:t xml:space="preserve"> reviewed the application and</w:t>
      </w:r>
      <w:r w:rsidRPr="008F38BB">
        <w:rPr>
          <w:rFonts w:ascii="Times" w:hAnsi="Times"/>
        </w:rPr>
        <w:t xml:space="preserve"> does not recommend approval as we see alternatives on the site that could comply with the Zoning Law. Based on the site plan that was submitted with the application, it appears that the proposed modular shed could be flipped to the other side of the gravel driveway and easily comply with the required 50 ft. side yard requirement.</w:t>
      </w:r>
    </w:p>
    <w:p w14:paraId="4E57B8C4" w14:textId="16581218" w:rsidR="008F38BB" w:rsidRDefault="008F38BB" w:rsidP="008F38BB">
      <w:pPr>
        <w:rPr>
          <w:rFonts w:ascii="Times" w:hAnsi="Times"/>
        </w:rPr>
      </w:pPr>
    </w:p>
    <w:p w14:paraId="26DBA8F4" w14:textId="677CC895" w:rsidR="008F38BB" w:rsidRPr="008F38BB" w:rsidRDefault="008F38BB" w:rsidP="00BA6FBD">
      <w:pPr>
        <w:pStyle w:val="Body"/>
        <w:numPr>
          <w:ilvl w:val="0"/>
          <w:numId w:val="4"/>
        </w:numPr>
        <w:jc w:val="left"/>
        <w:rPr>
          <w:rFonts w:ascii="Times" w:hAnsi="Times"/>
          <w:sz w:val="24"/>
          <w:szCs w:val="24"/>
        </w:rPr>
      </w:pPr>
      <w:r w:rsidRPr="008F38BB">
        <w:rPr>
          <w:rFonts w:ascii="Times" w:hAnsi="Times"/>
          <w:sz w:val="24"/>
          <w:szCs w:val="24"/>
        </w:rPr>
        <w:t xml:space="preserve">3 Lads, LLC (John Reilly), 210 </w:t>
      </w:r>
      <w:proofErr w:type="spellStart"/>
      <w:r w:rsidRPr="008F38BB">
        <w:rPr>
          <w:rFonts w:ascii="Times" w:hAnsi="Times"/>
          <w:sz w:val="24"/>
          <w:szCs w:val="24"/>
        </w:rPr>
        <w:t>Elsohn</w:t>
      </w:r>
      <w:proofErr w:type="spellEnd"/>
      <w:r w:rsidRPr="008F38BB">
        <w:rPr>
          <w:rFonts w:ascii="Times" w:hAnsi="Times"/>
          <w:sz w:val="24"/>
          <w:szCs w:val="24"/>
        </w:rPr>
        <w:t xml:space="preserve"> Road, tax parcel 204.-1-25</w:t>
      </w:r>
      <w:r w:rsidR="00E974DA">
        <w:rPr>
          <w:rFonts w:ascii="Times" w:hAnsi="Times"/>
          <w:sz w:val="24"/>
          <w:szCs w:val="24"/>
        </w:rPr>
        <w:t>,</w:t>
      </w:r>
      <w:r w:rsidRPr="008F38BB">
        <w:rPr>
          <w:rFonts w:ascii="Times" w:hAnsi="Times"/>
          <w:sz w:val="24"/>
          <w:szCs w:val="24"/>
        </w:rPr>
        <w:t xml:space="preserve"> seeking relief from Section 4.3 of the Gallatin Zoning Law </w:t>
      </w:r>
      <w:proofErr w:type="gramStart"/>
      <w:r w:rsidRPr="008F38BB">
        <w:rPr>
          <w:rFonts w:ascii="Times" w:hAnsi="Times"/>
          <w:sz w:val="24"/>
          <w:szCs w:val="24"/>
        </w:rPr>
        <w:t>in regard to</w:t>
      </w:r>
      <w:proofErr w:type="gramEnd"/>
      <w:r w:rsidRPr="008F38BB">
        <w:rPr>
          <w:rFonts w:ascii="Times" w:hAnsi="Times"/>
          <w:sz w:val="24"/>
          <w:szCs w:val="24"/>
        </w:rPr>
        <w:t xml:space="preserve"> setback requirements for garage that will extend 40 ft. into the required 50 ft. side yard setback. </w:t>
      </w:r>
    </w:p>
    <w:p w14:paraId="55C0FC34" w14:textId="07C4D25F" w:rsidR="008F38BB" w:rsidRPr="008F38BB" w:rsidRDefault="008F38BB" w:rsidP="00BA6FBD">
      <w:pPr>
        <w:pStyle w:val="Body"/>
        <w:ind w:left="720"/>
        <w:jc w:val="left"/>
        <w:rPr>
          <w:rFonts w:ascii="Times" w:hAnsi="Times"/>
          <w:sz w:val="24"/>
          <w:szCs w:val="24"/>
        </w:rPr>
      </w:pPr>
      <w:r w:rsidRPr="008F38BB">
        <w:rPr>
          <w:rFonts w:ascii="Times" w:hAnsi="Times"/>
          <w:sz w:val="24"/>
          <w:szCs w:val="24"/>
        </w:rPr>
        <w:t xml:space="preserve">The Planning Board </w:t>
      </w:r>
      <w:r w:rsidR="00BA6FBD" w:rsidRPr="00BA6FBD">
        <w:rPr>
          <w:rFonts w:ascii="Times" w:hAnsi="Times"/>
          <w:sz w:val="24"/>
          <w:szCs w:val="24"/>
        </w:rPr>
        <w:t>reviewed the application and</w:t>
      </w:r>
      <w:r w:rsidR="00BA6FBD">
        <w:rPr>
          <w:rFonts w:ascii="Times" w:hAnsi="Times"/>
        </w:rPr>
        <w:t xml:space="preserve"> </w:t>
      </w:r>
      <w:r w:rsidRPr="008F38BB">
        <w:rPr>
          <w:rFonts w:ascii="Times" w:hAnsi="Times"/>
          <w:sz w:val="24"/>
          <w:szCs w:val="24"/>
        </w:rPr>
        <w:t xml:space="preserve">does not recommend approval. The site exists as a non-conforming existing lot of record. A previous variance was granted to site the dwelling. As this variance was somewhat recently granted, it appears that the need for a garage could have been anticipated and included in the first application for a variance resulting in a better site plan. The Planning Board sees the hardship now as self-created. </w:t>
      </w:r>
    </w:p>
    <w:p w14:paraId="67982989" w14:textId="77777777" w:rsidR="008F38BB" w:rsidRPr="008F38BB" w:rsidRDefault="008F38BB" w:rsidP="008F38BB">
      <w:pPr>
        <w:pStyle w:val="Body"/>
        <w:jc w:val="left"/>
        <w:rPr>
          <w:rFonts w:ascii="Times" w:hAnsi="Times"/>
          <w:sz w:val="24"/>
          <w:szCs w:val="24"/>
        </w:rPr>
      </w:pPr>
    </w:p>
    <w:p w14:paraId="0821866A" w14:textId="7D2F5B61" w:rsidR="00BA6FBD" w:rsidRPr="00BA6FBD" w:rsidRDefault="00BA6FBD" w:rsidP="00BA6FBD">
      <w:pPr>
        <w:pStyle w:val="Body"/>
        <w:numPr>
          <w:ilvl w:val="0"/>
          <w:numId w:val="4"/>
        </w:numPr>
        <w:jc w:val="left"/>
        <w:rPr>
          <w:rFonts w:ascii="Times" w:hAnsi="Times"/>
          <w:sz w:val="24"/>
          <w:szCs w:val="24"/>
        </w:rPr>
      </w:pPr>
      <w:r w:rsidRPr="00BA6FBD">
        <w:rPr>
          <w:rFonts w:ascii="Times" w:hAnsi="Times"/>
          <w:sz w:val="24"/>
          <w:szCs w:val="24"/>
        </w:rPr>
        <w:t xml:space="preserve">Margaret Donnellan and Louis Graziano, 41 Hoefer Road, tax parcel 202.-1-16.2, seeking relief from Section 4.3 of the Gallatin Zoning Law relating to setback requirements for a porch which extends 12 ft. into the required 50 ft. side yard setback. </w:t>
      </w:r>
    </w:p>
    <w:p w14:paraId="50FE14AE" w14:textId="1CD1A39B" w:rsidR="00BA6FBD" w:rsidRDefault="00BA6FBD" w:rsidP="00BA6FBD">
      <w:pPr>
        <w:pStyle w:val="Body"/>
        <w:ind w:left="720"/>
        <w:jc w:val="left"/>
        <w:rPr>
          <w:rFonts w:ascii="Times" w:hAnsi="Times"/>
          <w:sz w:val="24"/>
          <w:szCs w:val="24"/>
        </w:rPr>
      </w:pPr>
      <w:r w:rsidRPr="00BA6FBD">
        <w:rPr>
          <w:rFonts w:ascii="Times" w:hAnsi="Times"/>
          <w:sz w:val="24"/>
          <w:szCs w:val="24"/>
        </w:rPr>
        <w:t>The Planning Board reviewed the application and</w:t>
      </w:r>
      <w:r>
        <w:rPr>
          <w:rFonts w:ascii="Times" w:hAnsi="Times"/>
        </w:rPr>
        <w:t xml:space="preserve"> </w:t>
      </w:r>
      <w:r w:rsidRPr="00BA6FBD">
        <w:rPr>
          <w:rFonts w:ascii="Times" w:hAnsi="Times"/>
          <w:sz w:val="24"/>
          <w:szCs w:val="24"/>
        </w:rPr>
        <w:t xml:space="preserve">does not recommend approval as we see alternatives </w:t>
      </w:r>
      <w:r>
        <w:rPr>
          <w:rFonts w:ascii="Times" w:hAnsi="Times"/>
          <w:sz w:val="24"/>
          <w:szCs w:val="24"/>
        </w:rPr>
        <w:t xml:space="preserve">that </w:t>
      </w:r>
      <w:r w:rsidRPr="00BA6FBD">
        <w:rPr>
          <w:rFonts w:ascii="Times" w:hAnsi="Times"/>
          <w:sz w:val="24"/>
          <w:szCs w:val="24"/>
        </w:rPr>
        <w:t xml:space="preserve">could comply with the Zoning Law. The applicant states that they own the adjacent parcel. As a site plan was not provided, the Planning Board reviewed the site on the Columbia County’s tax parcel service. The Planning Board recommends that the owners pursue a lot line adjustment between the two properties under the same ownership to remedy the violation of the Gallatin Zoning Law. </w:t>
      </w:r>
    </w:p>
    <w:p w14:paraId="01EB2C06" w14:textId="77777777" w:rsidR="00BA6FBD" w:rsidRPr="00BA6FBD" w:rsidRDefault="00BA6FBD" w:rsidP="00BA6FBD">
      <w:pPr>
        <w:pStyle w:val="Body"/>
        <w:ind w:left="720"/>
        <w:jc w:val="left"/>
        <w:rPr>
          <w:rFonts w:ascii="Times" w:hAnsi="Times"/>
          <w:sz w:val="24"/>
          <w:szCs w:val="24"/>
        </w:rPr>
      </w:pPr>
    </w:p>
    <w:p w14:paraId="4BBAE2DB" w14:textId="77777777" w:rsidR="008F38BB" w:rsidRPr="008F38BB" w:rsidRDefault="008F38BB" w:rsidP="008F38BB">
      <w:pPr>
        <w:rPr>
          <w:rFonts w:ascii="Times" w:hAnsi="Times"/>
        </w:rPr>
      </w:pPr>
    </w:p>
    <w:p w14:paraId="78A234A7" w14:textId="78A9B732" w:rsidR="00BA6FBD" w:rsidRPr="00277E6D" w:rsidRDefault="00BA6FBD" w:rsidP="00277E6D">
      <w:pPr>
        <w:pStyle w:val="Body"/>
        <w:numPr>
          <w:ilvl w:val="0"/>
          <w:numId w:val="4"/>
        </w:numPr>
        <w:jc w:val="left"/>
        <w:rPr>
          <w:rFonts w:ascii="Times" w:hAnsi="Times"/>
          <w:sz w:val="24"/>
          <w:szCs w:val="24"/>
        </w:rPr>
      </w:pPr>
      <w:r w:rsidRPr="00BA6FBD">
        <w:rPr>
          <w:rFonts w:ascii="Times" w:hAnsi="Times"/>
          <w:sz w:val="24"/>
          <w:szCs w:val="24"/>
        </w:rPr>
        <w:t xml:space="preserve">Andrew Mitchell &amp; Jaqueline Eckhouse, 265 Taghkanic Road, </w:t>
      </w:r>
      <w:r w:rsidRPr="00277E6D">
        <w:rPr>
          <w:rFonts w:ascii="Times" w:hAnsi="Times"/>
          <w:sz w:val="24"/>
          <w:szCs w:val="24"/>
        </w:rPr>
        <w:t xml:space="preserve">tax parcel 182.-1-2, seeking relief from Section 4.3 of the Gallatin Zoning Law </w:t>
      </w:r>
      <w:proofErr w:type="gramStart"/>
      <w:r w:rsidRPr="00277E6D">
        <w:rPr>
          <w:rFonts w:ascii="Times" w:hAnsi="Times"/>
          <w:sz w:val="24"/>
          <w:szCs w:val="24"/>
        </w:rPr>
        <w:t>in regard to</w:t>
      </w:r>
      <w:proofErr w:type="gramEnd"/>
      <w:r w:rsidRPr="00277E6D">
        <w:rPr>
          <w:rFonts w:ascii="Times" w:hAnsi="Times"/>
          <w:sz w:val="24"/>
          <w:szCs w:val="24"/>
        </w:rPr>
        <w:t xml:space="preserve"> setback requirements for an addition to their dwelling. As proposed, the addition extends almost 34 feet into the 50 ft. required side yard setback. Additionally, the proposed addition lies almost entirely in the required 75 ft. front yard setback from Benton Road.  </w:t>
      </w:r>
    </w:p>
    <w:p w14:paraId="5D5CC451" w14:textId="4CA96A54" w:rsidR="00BA6FBD" w:rsidRPr="00BA6FBD" w:rsidRDefault="00BA6FBD" w:rsidP="00277E6D">
      <w:pPr>
        <w:pStyle w:val="Body"/>
        <w:ind w:left="720"/>
        <w:jc w:val="left"/>
        <w:rPr>
          <w:rFonts w:ascii="Times" w:hAnsi="Times"/>
          <w:sz w:val="24"/>
          <w:szCs w:val="24"/>
        </w:rPr>
      </w:pPr>
      <w:r w:rsidRPr="00BA6FBD">
        <w:rPr>
          <w:rFonts w:ascii="Times" w:hAnsi="Times"/>
          <w:sz w:val="24"/>
          <w:szCs w:val="24"/>
        </w:rPr>
        <w:t>The Planning Board does not recommend approval as we see alternatives on the site that could comply with the Zoning Law. The proposed addition is designed to be set on concrete piers and footings with steel columns up to the floor framing. And while the site has a dramatic slope to the rear, this same structural system as well as others could be used to extend the addition to the rear of the existing dwelling, maintain the required side yard setback of 50 ft. and not encroach on the required 75 ft. front yard setback from Benton Road</w:t>
      </w:r>
      <w:r w:rsidR="00277E6D">
        <w:rPr>
          <w:rFonts w:ascii="Times" w:hAnsi="Times"/>
          <w:sz w:val="24"/>
          <w:szCs w:val="24"/>
        </w:rPr>
        <w:t xml:space="preserve">. </w:t>
      </w:r>
      <w:r w:rsidR="00E974DA">
        <w:rPr>
          <w:rFonts w:ascii="Times" w:hAnsi="Times"/>
          <w:sz w:val="24"/>
          <w:szCs w:val="24"/>
        </w:rPr>
        <w:t>(</w:t>
      </w:r>
      <w:r w:rsidR="00277E6D">
        <w:rPr>
          <w:rFonts w:ascii="Times" w:hAnsi="Times"/>
          <w:sz w:val="24"/>
          <w:szCs w:val="24"/>
        </w:rPr>
        <w:t>Note that after a subsequent site visit, Mike did not agree with the consensus of the other board members and voted to recommend approval.</w:t>
      </w:r>
      <w:r w:rsidR="00E974DA">
        <w:rPr>
          <w:rFonts w:ascii="Times" w:hAnsi="Times"/>
          <w:sz w:val="24"/>
          <w:szCs w:val="24"/>
        </w:rPr>
        <w:t>)</w:t>
      </w:r>
    </w:p>
    <w:p w14:paraId="2D5E1AB2" w14:textId="77777777" w:rsidR="008F38BB" w:rsidRPr="00BA6FBD" w:rsidRDefault="008F38BB" w:rsidP="008F38BB">
      <w:pPr>
        <w:rPr>
          <w:rFonts w:ascii="Times" w:hAnsi="Times"/>
        </w:rPr>
      </w:pPr>
    </w:p>
    <w:p w14:paraId="53B0C754" w14:textId="77777777" w:rsidR="008F38BB" w:rsidRDefault="008F38BB" w:rsidP="008F38BB">
      <w:pPr>
        <w:rPr>
          <w:rFonts w:ascii="Trebuchet MS"/>
        </w:rPr>
      </w:pPr>
    </w:p>
    <w:p w14:paraId="6D23516F" w14:textId="7D46848F" w:rsidR="00D251D8" w:rsidRDefault="00D251D8" w:rsidP="008F38BB">
      <w:r>
        <w:t xml:space="preserve">Draft Minutes from the </w:t>
      </w:r>
      <w:r w:rsidR="00277E6D">
        <w:t>June 26</w:t>
      </w:r>
      <w:r w:rsidR="009A1AC7">
        <w:t>,</w:t>
      </w:r>
      <w:r w:rsidR="00D41AD7">
        <w:t xml:space="preserve"> </w:t>
      </w:r>
      <w:r w:rsidR="003C7998">
        <w:t>2023</w:t>
      </w:r>
      <w:r w:rsidR="00031194">
        <w:t>,</w:t>
      </w:r>
      <w:r w:rsidR="003C7998">
        <w:t xml:space="preserve"> </w:t>
      </w:r>
      <w:r>
        <w:t xml:space="preserve">meeting </w:t>
      </w:r>
      <w:proofErr w:type="gramStart"/>
      <w:r>
        <w:t>w</w:t>
      </w:r>
      <w:r w:rsidR="00F96FFD">
        <w:t>ere</w:t>
      </w:r>
      <w:proofErr w:type="gramEnd"/>
      <w:r>
        <w:t xml:space="preserve"> reviewed. </w:t>
      </w:r>
      <w:r w:rsidR="00277E6D">
        <w:t>Larry</w:t>
      </w:r>
      <w:r w:rsidR="00A17FD1">
        <w:t xml:space="preserve"> </w:t>
      </w:r>
      <w:r>
        <w:t xml:space="preserve">made a motion to accept the minutes, </w:t>
      </w:r>
      <w:r w:rsidR="00C95E19">
        <w:t>Fraser</w:t>
      </w:r>
      <w:r>
        <w:t xml:space="preserve"> 2</w:t>
      </w:r>
      <w:r w:rsidRPr="00E91D18">
        <w:rPr>
          <w:vertAlign w:val="superscript"/>
        </w:rPr>
        <w:t>nd</w:t>
      </w:r>
      <w:r w:rsidR="00031194">
        <w:t>. A</w:t>
      </w:r>
      <w:r>
        <w:t xml:space="preserve">ll were in favor </w:t>
      </w:r>
    </w:p>
    <w:p w14:paraId="7EF81059" w14:textId="77777777" w:rsidR="00D251D8" w:rsidRDefault="00D251D8" w:rsidP="00D251D8">
      <w:r>
        <w:t xml:space="preserve"> </w:t>
      </w:r>
    </w:p>
    <w:p w14:paraId="0D981E72" w14:textId="41F823A8" w:rsidR="00D251D8" w:rsidRDefault="00D251D8" w:rsidP="00D251D8">
      <w:r>
        <w:t xml:space="preserve">With no other business to discuss, Terry made a motion to adjourn at </w:t>
      </w:r>
      <w:r w:rsidR="00277E6D">
        <w:t>8:10pm</w:t>
      </w:r>
      <w:r w:rsidR="00E974DA">
        <w:t>,</w:t>
      </w:r>
      <w:r>
        <w:t xml:space="preserve"> </w:t>
      </w:r>
      <w:r w:rsidR="004E0B71">
        <w:t>Larry</w:t>
      </w:r>
      <w:r w:rsidR="00D41AD7">
        <w:t xml:space="preserve"> </w:t>
      </w:r>
      <w:r>
        <w:t>2</w:t>
      </w:r>
      <w:r w:rsidRPr="00712DF2">
        <w:rPr>
          <w:vertAlign w:val="superscript"/>
        </w:rPr>
        <w:t>nd</w:t>
      </w:r>
      <w:r>
        <w:t xml:space="preserve">. All were in favor. </w:t>
      </w:r>
    </w:p>
    <w:p w14:paraId="1FD4B57C" w14:textId="77777777" w:rsidR="00D251D8" w:rsidRDefault="00D251D8" w:rsidP="00D251D8"/>
    <w:p w14:paraId="3E43271F" w14:textId="24515E1A" w:rsidR="00D251D8" w:rsidRDefault="00D251D8" w:rsidP="00031194">
      <w:pPr>
        <w:tabs>
          <w:tab w:val="left" w:pos="5150"/>
        </w:tabs>
      </w:pPr>
      <w:r>
        <w:t>Respectfully submitted,</w:t>
      </w:r>
      <w:r w:rsidR="00031194">
        <w:tab/>
      </w:r>
    </w:p>
    <w:p w14:paraId="12690ABD" w14:textId="4BA31A27" w:rsidR="00D251D8" w:rsidRDefault="00D251D8" w:rsidP="00D251D8">
      <w:pPr>
        <w:rPr>
          <w:rFonts w:ascii="Times" w:hAnsi="Times" w:cs="Arial"/>
        </w:rPr>
      </w:pPr>
      <w:r>
        <w:t>Terry Porter, Chair</w:t>
      </w:r>
    </w:p>
    <w:p w14:paraId="4D67E50E" w14:textId="784DF391" w:rsidR="00E13AA0" w:rsidRPr="008B6810" w:rsidRDefault="00E63780" w:rsidP="00E63780">
      <w:pPr>
        <w:tabs>
          <w:tab w:val="left" w:pos="6389"/>
        </w:tabs>
      </w:pPr>
      <w:r>
        <w:tab/>
      </w:r>
    </w:p>
    <w:sectPr w:rsidR="00E13AA0" w:rsidRPr="008B6810" w:rsidSect="00753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D3A8A"/>
    <w:multiLevelType w:val="hybridMultilevel"/>
    <w:tmpl w:val="203E73D6"/>
    <w:lvl w:ilvl="0" w:tplc="692A06A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0627A">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AF9F2">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2332C">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2C08C4">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E814A">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3ACBBA">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A0F3BE">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03FCC">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D479FC"/>
    <w:multiLevelType w:val="hybridMultilevel"/>
    <w:tmpl w:val="1A5C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63626"/>
    <w:multiLevelType w:val="hybridMultilevel"/>
    <w:tmpl w:val="C8305132"/>
    <w:lvl w:ilvl="0" w:tplc="73B8BEB6">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F1466"/>
    <w:multiLevelType w:val="hybridMultilevel"/>
    <w:tmpl w:val="4E8C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614986">
    <w:abstractNumId w:val="2"/>
  </w:num>
  <w:num w:numId="2" w16cid:durableId="260602354">
    <w:abstractNumId w:val="0"/>
  </w:num>
  <w:num w:numId="3" w16cid:durableId="1894004237">
    <w:abstractNumId w:val="1"/>
  </w:num>
  <w:num w:numId="4" w16cid:durableId="12313824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A0"/>
    <w:rsid w:val="000031AC"/>
    <w:rsid w:val="000109C1"/>
    <w:rsid w:val="00022AD6"/>
    <w:rsid w:val="000248D1"/>
    <w:rsid w:val="00031194"/>
    <w:rsid w:val="00046F23"/>
    <w:rsid w:val="00047ACA"/>
    <w:rsid w:val="000564FE"/>
    <w:rsid w:val="00061BC0"/>
    <w:rsid w:val="00065FBA"/>
    <w:rsid w:val="00073648"/>
    <w:rsid w:val="00073C86"/>
    <w:rsid w:val="00084076"/>
    <w:rsid w:val="0009429A"/>
    <w:rsid w:val="000A1EEE"/>
    <w:rsid w:val="000B0C14"/>
    <w:rsid w:val="000B23F7"/>
    <w:rsid w:val="000C5C30"/>
    <w:rsid w:val="000D5783"/>
    <w:rsid w:val="000D7C4D"/>
    <w:rsid w:val="001044B8"/>
    <w:rsid w:val="001065EA"/>
    <w:rsid w:val="00111FDD"/>
    <w:rsid w:val="00114E75"/>
    <w:rsid w:val="001175A2"/>
    <w:rsid w:val="00125AF7"/>
    <w:rsid w:val="00134A3C"/>
    <w:rsid w:val="00135029"/>
    <w:rsid w:val="00141D98"/>
    <w:rsid w:val="0015049C"/>
    <w:rsid w:val="00151191"/>
    <w:rsid w:val="00151F99"/>
    <w:rsid w:val="00163862"/>
    <w:rsid w:val="00172356"/>
    <w:rsid w:val="001725CC"/>
    <w:rsid w:val="00192C07"/>
    <w:rsid w:val="00195E78"/>
    <w:rsid w:val="001B3511"/>
    <w:rsid w:val="001C0D37"/>
    <w:rsid w:val="001D4368"/>
    <w:rsid w:val="001E239E"/>
    <w:rsid w:val="001E2737"/>
    <w:rsid w:val="001F1700"/>
    <w:rsid w:val="001F18A1"/>
    <w:rsid w:val="001F52DC"/>
    <w:rsid w:val="001F5530"/>
    <w:rsid w:val="00200FC8"/>
    <w:rsid w:val="002019A5"/>
    <w:rsid w:val="00205056"/>
    <w:rsid w:val="0022746B"/>
    <w:rsid w:val="00237AA8"/>
    <w:rsid w:val="00240065"/>
    <w:rsid w:val="00245A36"/>
    <w:rsid w:val="002460E7"/>
    <w:rsid w:val="00247C22"/>
    <w:rsid w:val="00250C84"/>
    <w:rsid w:val="00253718"/>
    <w:rsid w:val="00273958"/>
    <w:rsid w:val="002745CA"/>
    <w:rsid w:val="0027498B"/>
    <w:rsid w:val="00277E6D"/>
    <w:rsid w:val="00284233"/>
    <w:rsid w:val="00285976"/>
    <w:rsid w:val="00286EA1"/>
    <w:rsid w:val="002A76EE"/>
    <w:rsid w:val="002B12A3"/>
    <w:rsid w:val="002B5FA8"/>
    <w:rsid w:val="002B6605"/>
    <w:rsid w:val="002F0CEC"/>
    <w:rsid w:val="002F1BDF"/>
    <w:rsid w:val="002F3066"/>
    <w:rsid w:val="002F3EB5"/>
    <w:rsid w:val="002F4528"/>
    <w:rsid w:val="002F7DDE"/>
    <w:rsid w:val="003020AC"/>
    <w:rsid w:val="00303CA0"/>
    <w:rsid w:val="00306C2B"/>
    <w:rsid w:val="00307B48"/>
    <w:rsid w:val="00311FC3"/>
    <w:rsid w:val="003127C3"/>
    <w:rsid w:val="003160B1"/>
    <w:rsid w:val="003163CD"/>
    <w:rsid w:val="0031777E"/>
    <w:rsid w:val="00321828"/>
    <w:rsid w:val="00345F68"/>
    <w:rsid w:val="00347706"/>
    <w:rsid w:val="00356B06"/>
    <w:rsid w:val="00375D36"/>
    <w:rsid w:val="00381BC8"/>
    <w:rsid w:val="003867AA"/>
    <w:rsid w:val="0039045F"/>
    <w:rsid w:val="003A00DC"/>
    <w:rsid w:val="003A4CD2"/>
    <w:rsid w:val="003A5730"/>
    <w:rsid w:val="003A673C"/>
    <w:rsid w:val="003B2CD3"/>
    <w:rsid w:val="003B33BC"/>
    <w:rsid w:val="003B6084"/>
    <w:rsid w:val="003C4361"/>
    <w:rsid w:val="003C7998"/>
    <w:rsid w:val="003E0CC8"/>
    <w:rsid w:val="003F6FE9"/>
    <w:rsid w:val="00404227"/>
    <w:rsid w:val="00405524"/>
    <w:rsid w:val="0043296E"/>
    <w:rsid w:val="00434104"/>
    <w:rsid w:val="00434817"/>
    <w:rsid w:val="00453C11"/>
    <w:rsid w:val="00457D97"/>
    <w:rsid w:val="004713F9"/>
    <w:rsid w:val="004923AD"/>
    <w:rsid w:val="00493118"/>
    <w:rsid w:val="004A6BBA"/>
    <w:rsid w:val="004B4304"/>
    <w:rsid w:val="004C3362"/>
    <w:rsid w:val="004E0B71"/>
    <w:rsid w:val="004E2872"/>
    <w:rsid w:val="004E5AF5"/>
    <w:rsid w:val="004E7BAD"/>
    <w:rsid w:val="00502148"/>
    <w:rsid w:val="00503792"/>
    <w:rsid w:val="005053AB"/>
    <w:rsid w:val="005054F2"/>
    <w:rsid w:val="0051478A"/>
    <w:rsid w:val="00516155"/>
    <w:rsid w:val="0053468E"/>
    <w:rsid w:val="00534E1F"/>
    <w:rsid w:val="00542379"/>
    <w:rsid w:val="00556913"/>
    <w:rsid w:val="0056149B"/>
    <w:rsid w:val="0056631A"/>
    <w:rsid w:val="0057590A"/>
    <w:rsid w:val="00577698"/>
    <w:rsid w:val="005919E7"/>
    <w:rsid w:val="005958DC"/>
    <w:rsid w:val="00596BEA"/>
    <w:rsid w:val="005A5DB5"/>
    <w:rsid w:val="005A7353"/>
    <w:rsid w:val="005C42FD"/>
    <w:rsid w:val="005D4A37"/>
    <w:rsid w:val="005E2131"/>
    <w:rsid w:val="005E3F9A"/>
    <w:rsid w:val="005E4C47"/>
    <w:rsid w:val="006044C3"/>
    <w:rsid w:val="00607778"/>
    <w:rsid w:val="00613097"/>
    <w:rsid w:val="0061553E"/>
    <w:rsid w:val="00623BA9"/>
    <w:rsid w:val="00627776"/>
    <w:rsid w:val="006345C2"/>
    <w:rsid w:val="0064102F"/>
    <w:rsid w:val="0064795C"/>
    <w:rsid w:val="00656866"/>
    <w:rsid w:val="00663D8D"/>
    <w:rsid w:val="00675392"/>
    <w:rsid w:val="00675B1B"/>
    <w:rsid w:val="00675E41"/>
    <w:rsid w:val="00681ADF"/>
    <w:rsid w:val="006848B9"/>
    <w:rsid w:val="00686274"/>
    <w:rsid w:val="006970ED"/>
    <w:rsid w:val="006B26BD"/>
    <w:rsid w:val="00703A9F"/>
    <w:rsid w:val="00710215"/>
    <w:rsid w:val="00712DF2"/>
    <w:rsid w:val="00714996"/>
    <w:rsid w:val="00715524"/>
    <w:rsid w:val="007311A9"/>
    <w:rsid w:val="00753DD4"/>
    <w:rsid w:val="007565CC"/>
    <w:rsid w:val="00772F57"/>
    <w:rsid w:val="00773036"/>
    <w:rsid w:val="007749C9"/>
    <w:rsid w:val="0077745B"/>
    <w:rsid w:val="00785F92"/>
    <w:rsid w:val="007947F3"/>
    <w:rsid w:val="007A3211"/>
    <w:rsid w:val="007B1F75"/>
    <w:rsid w:val="007B3958"/>
    <w:rsid w:val="007B5D67"/>
    <w:rsid w:val="007C05F4"/>
    <w:rsid w:val="007E09FC"/>
    <w:rsid w:val="007F08A2"/>
    <w:rsid w:val="007F0FDA"/>
    <w:rsid w:val="007F6834"/>
    <w:rsid w:val="00822034"/>
    <w:rsid w:val="00825FF8"/>
    <w:rsid w:val="00830E4A"/>
    <w:rsid w:val="008346AC"/>
    <w:rsid w:val="00835FC9"/>
    <w:rsid w:val="00847694"/>
    <w:rsid w:val="008525B8"/>
    <w:rsid w:val="008633F2"/>
    <w:rsid w:val="00865562"/>
    <w:rsid w:val="008834E9"/>
    <w:rsid w:val="008A6874"/>
    <w:rsid w:val="008B2F74"/>
    <w:rsid w:val="008B6810"/>
    <w:rsid w:val="008B7D01"/>
    <w:rsid w:val="008C3CB5"/>
    <w:rsid w:val="008C6155"/>
    <w:rsid w:val="008C73CA"/>
    <w:rsid w:val="008D18DB"/>
    <w:rsid w:val="008D3C1C"/>
    <w:rsid w:val="008D5D64"/>
    <w:rsid w:val="008D6B47"/>
    <w:rsid w:val="008E2A04"/>
    <w:rsid w:val="008F38BB"/>
    <w:rsid w:val="008F3DA9"/>
    <w:rsid w:val="008F6FC6"/>
    <w:rsid w:val="00903C40"/>
    <w:rsid w:val="00907D94"/>
    <w:rsid w:val="00912818"/>
    <w:rsid w:val="009344A4"/>
    <w:rsid w:val="00934E51"/>
    <w:rsid w:val="00956957"/>
    <w:rsid w:val="009666C9"/>
    <w:rsid w:val="00972650"/>
    <w:rsid w:val="00974D01"/>
    <w:rsid w:val="00977E61"/>
    <w:rsid w:val="009878AD"/>
    <w:rsid w:val="00991A74"/>
    <w:rsid w:val="009926DA"/>
    <w:rsid w:val="0099337E"/>
    <w:rsid w:val="00994A80"/>
    <w:rsid w:val="009A00C2"/>
    <w:rsid w:val="009A1AC7"/>
    <w:rsid w:val="009B14B3"/>
    <w:rsid w:val="009C2081"/>
    <w:rsid w:val="009E3158"/>
    <w:rsid w:val="009E5DE3"/>
    <w:rsid w:val="009F4309"/>
    <w:rsid w:val="00A00B9C"/>
    <w:rsid w:val="00A07E84"/>
    <w:rsid w:val="00A106AF"/>
    <w:rsid w:val="00A17FD1"/>
    <w:rsid w:val="00A23F7B"/>
    <w:rsid w:val="00A31311"/>
    <w:rsid w:val="00A37B2E"/>
    <w:rsid w:val="00A42944"/>
    <w:rsid w:val="00A52713"/>
    <w:rsid w:val="00A64298"/>
    <w:rsid w:val="00A65446"/>
    <w:rsid w:val="00A67AC1"/>
    <w:rsid w:val="00A834B6"/>
    <w:rsid w:val="00A94C3B"/>
    <w:rsid w:val="00A95ABA"/>
    <w:rsid w:val="00AA137C"/>
    <w:rsid w:val="00AA59E4"/>
    <w:rsid w:val="00AB6EB0"/>
    <w:rsid w:val="00AC0236"/>
    <w:rsid w:val="00AC70F1"/>
    <w:rsid w:val="00AD2DD4"/>
    <w:rsid w:val="00AE0580"/>
    <w:rsid w:val="00AE154F"/>
    <w:rsid w:val="00AE1CB1"/>
    <w:rsid w:val="00AE2828"/>
    <w:rsid w:val="00AE536E"/>
    <w:rsid w:val="00AE70EC"/>
    <w:rsid w:val="00AF341B"/>
    <w:rsid w:val="00AF42B9"/>
    <w:rsid w:val="00AF613C"/>
    <w:rsid w:val="00AF6B13"/>
    <w:rsid w:val="00B0640C"/>
    <w:rsid w:val="00B07606"/>
    <w:rsid w:val="00B130A1"/>
    <w:rsid w:val="00B137CB"/>
    <w:rsid w:val="00B14D5B"/>
    <w:rsid w:val="00B21C0F"/>
    <w:rsid w:val="00B227EA"/>
    <w:rsid w:val="00B259E9"/>
    <w:rsid w:val="00B55BBD"/>
    <w:rsid w:val="00B75B73"/>
    <w:rsid w:val="00B813A7"/>
    <w:rsid w:val="00BA6FBD"/>
    <w:rsid w:val="00BA725B"/>
    <w:rsid w:val="00BB008B"/>
    <w:rsid w:val="00BB1892"/>
    <w:rsid w:val="00BB31F5"/>
    <w:rsid w:val="00BB3A7B"/>
    <w:rsid w:val="00BC34B4"/>
    <w:rsid w:val="00BE10DE"/>
    <w:rsid w:val="00BE2654"/>
    <w:rsid w:val="00BF2E63"/>
    <w:rsid w:val="00BF741D"/>
    <w:rsid w:val="00BF7CF1"/>
    <w:rsid w:val="00C000C0"/>
    <w:rsid w:val="00C268FE"/>
    <w:rsid w:val="00C32771"/>
    <w:rsid w:val="00C35F70"/>
    <w:rsid w:val="00C4559A"/>
    <w:rsid w:val="00C47E69"/>
    <w:rsid w:val="00C60A80"/>
    <w:rsid w:val="00C662D7"/>
    <w:rsid w:val="00C7657D"/>
    <w:rsid w:val="00C95E19"/>
    <w:rsid w:val="00CA16CC"/>
    <w:rsid w:val="00CA3AA6"/>
    <w:rsid w:val="00CB273D"/>
    <w:rsid w:val="00CB2ABC"/>
    <w:rsid w:val="00CB6DDF"/>
    <w:rsid w:val="00CD55F5"/>
    <w:rsid w:val="00CF1AE2"/>
    <w:rsid w:val="00CF2050"/>
    <w:rsid w:val="00CF3CC1"/>
    <w:rsid w:val="00CF3FCC"/>
    <w:rsid w:val="00CF60DF"/>
    <w:rsid w:val="00D03081"/>
    <w:rsid w:val="00D06837"/>
    <w:rsid w:val="00D07993"/>
    <w:rsid w:val="00D10F00"/>
    <w:rsid w:val="00D251D8"/>
    <w:rsid w:val="00D35263"/>
    <w:rsid w:val="00D41AD7"/>
    <w:rsid w:val="00D41D56"/>
    <w:rsid w:val="00D42564"/>
    <w:rsid w:val="00D50523"/>
    <w:rsid w:val="00D61733"/>
    <w:rsid w:val="00D75203"/>
    <w:rsid w:val="00D756F7"/>
    <w:rsid w:val="00D76330"/>
    <w:rsid w:val="00DA21C2"/>
    <w:rsid w:val="00DA56C9"/>
    <w:rsid w:val="00DA75BE"/>
    <w:rsid w:val="00DB520A"/>
    <w:rsid w:val="00DE23BC"/>
    <w:rsid w:val="00DE5BA3"/>
    <w:rsid w:val="00DE7874"/>
    <w:rsid w:val="00DE7985"/>
    <w:rsid w:val="00E009B8"/>
    <w:rsid w:val="00E00FF1"/>
    <w:rsid w:val="00E13AA0"/>
    <w:rsid w:val="00E20407"/>
    <w:rsid w:val="00E21136"/>
    <w:rsid w:val="00E31651"/>
    <w:rsid w:val="00E33044"/>
    <w:rsid w:val="00E36728"/>
    <w:rsid w:val="00E37807"/>
    <w:rsid w:val="00E418AA"/>
    <w:rsid w:val="00E461E6"/>
    <w:rsid w:val="00E53FD1"/>
    <w:rsid w:val="00E62C60"/>
    <w:rsid w:val="00E63780"/>
    <w:rsid w:val="00E73A90"/>
    <w:rsid w:val="00E81C25"/>
    <w:rsid w:val="00E91BF3"/>
    <w:rsid w:val="00E91D18"/>
    <w:rsid w:val="00E96049"/>
    <w:rsid w:val="00E974DA"/>
    <w:rsid w:val="00EA3876"/>
    <w:rsid w:val="00EB2B11"/>
    <w:rsid w:val="00EB2F71"/>
    <w:rsid w:val="00EB6BBA"/>
    <w:rsid w:val="00EC50A7"/>
    <w:rsid w:val="00ED2232"/>
    <w:rsid w:val="00EE107E"/>
    <w:rsid w:val="00EE2EB8"/>
    <w:rsid w:val="00EE5CC1"/>
    <w:rsid w:val="00EE603D"/>
    <w:rsid w:val="00EF1A02"/>
    <w:rsid w:val="00F045D6"/>
    <w:rsid w:val="00F11D40"/>
    <w:rsid w:val="00F1324C"/>
    <w:rsid w:val="00F34429"/>
    <w:rsid w:val="00F42031"/>
    <w:rsid w:val="00F425F1"/>
    <w:rsid w:val="00F43F2B"/>
    <w:rsid w:val="00F75B67"/>
    <w:rsid w:val="00F84712"/>
    <w:rsid w:val="00F8527A"/>
    <w:rsid w:val="00F94779"/>
    <w:rsid w:val="00F96FFD"/>
    <w:rsid w:val="00FA2772"/>
    <w:rsid w:val="00FA2794"/>
    <w:rsid w:val="00FA455E"/>
    <w:rsid w:val="00FA6784"/>
    <w:rsid w:val="00FB211F"/>
    <w:rsid w:val="00FB3E78"/>
    <w:rsid w:val="00FB4209"/>
    <w:rsid w:val="00FC65A9"/>
    <w:rsid w:val="00FD16D0"/>
    <w:rsid w:val="00FD2DB3"/>
    <w:rsid w:val="00FD3A2A"/>
    <w:rsid w:val="00FE56BB"/>
    <w:rsid w:val="00FF0569"/>
    <w:rsid w:val="00FF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2387"/>
  <w15:docId w15:val="{A4F4DEE8-B1F8-5844-BF8F-E898690B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4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2737"/>
  </w:style>
  <w:style w:type="character" w:styleId="Hyperlink">
    <w:name w:val="Hyperlink"/>
    <w:basedOn w:val="DefaultParagraphFont"/>
    <w:uiPriority w:val="99"/>
    <w:rsid w:val="00D756F7"/>
    <w:rPr>
      <w:color w:val="0000FF"/>
      <w:u w:val="single"/>
    </w:rPr>
  </w:style>
  <w:style w:type="character" w:customStyle="1" w:styleId="apple-tab-span">
    <w:name w:val="apple-tab-span"/>
    <w:basedOn w:val="DefaultParagraphFont"/>
    <w:rsid w:val="00E20407"/>
  </w:style>
  <w:style w:type="paragraph" w:styleId="NormalWeb">
    <w:name w:val="Normal (Web)"/>
    <w:basedOn w:val="Normal"/>
    <w:uiPriority w:val="99"/>
    <w:semiHidden/>
    <w:unhideWhenUsed/>
    <w:rsid w:val="00E62C60"/>
    <w:pPr>
      <w:spacing w:before="100" w:beforeAutospacing="1" w:after="100" w:afterAutospacing="1"/>
    </w:pPr>
  </w:style>
  <w:style w:type="paragraph" w:styleId="ListParagraph">
    <w:name w:val="List Paragraph"/>
    <w:basedOn w:val="Normal"/>
    <w:rsid w:val="001725CC"/>
    <w:pPr>
      <w:ind w:left="720"/>
      <w:contextualSpacing/>
    </w:pPr>
  </w:style>
  <w:style w:type="paragraph" w:customStyle="1" w:styleId="Body">
    <w:name w:val="Body"/>
    <w:rsid w:val="008F38BB"/>
    <w:pPr>
      <w:pBdr>
        <w:top w:val="nil"/>
        <w:left w:val="nil"/>
        <w:bottom w:val="nil"/>
        <w:right w:val="nil"/>
        <w:between w:val="nil"/>
        <w:bar w:val="nil"/>
      </w:pBdr>
      <w:spacing w:after="0" w:line="240" w:lineRule="auto"/>
      <w:jc w:val="cente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3427">
      <w:bodyDiv w:val="1"/>
      <w:marLeft w:val="0"/>
      <w:marRight w:val="0"/>
      <w:marTop w:val="0"/>
      <w:marBottom w:val="0"/>
      <w:divBdr>
        <w:top w:val="none" w:sz="0" w:space="0" w:color="auto"/>
        <w:left w:val="none" w:sz="0" w:space="0" w:color="auto"/>
        <w:bottom w:val="none" w:sz="0" w:space="0" w:color="auto"/>
        <w:right w:val="none" w:sz="0" w:space="0" w:color="auto"/>
      </w:divBdr>
    </w:div>
    <w:div w:id="352148352">
      <w:bodyDiv w:val="1"/>
      <w:marLeft w:val="0"/>
      <w:marRight w:val="0"/>
      <w:marTop w:val="0"/>
      <w:marBottom w:val="0"/>
      <w:divBdr>
        <w:top w:val="none" w:sz="0" w:space="0" w:color="auto"/>
        <w:left w:val="none" w:sz="0" w:space="0" w:color="auto"/>
        <w:bottom w:val="none" w:sz="0" w:space="0" w:color="auto"/>
        <w:right w:val="none" w:sz="0" w:space="0" w:color="auto"/>
      </w:divBdr>
    </w:div>
    <w:div w:id="497578536">
      <w:bodyDiv w:val="1"/>
      <w:marLeft w:val="0"/>
      <w:marRight w:val="0"/>
      <w:marTop w:val="0"/>
      <w:marBottom w:val="0"/>
      <w:divBdr>
        <w:top w:val="none" w:sz="0" w:space="0" w:color="auto"/>
        <w:left w:val="none" w:sz="0" w:space="0" w:color="auto"/>
        <w:bottom w:val="none" w:sz="0" w:space="0" w:color="auto"/>
        <w:right w:val="none" w:sz="0" w:space="0" w:color="auto"/>
      </w:divBdr>
    </w:div>
    <w:div w:id="588003997">
      <w:bodyDiv w:val="1"/>
      <w:marLeft w:val="0"/>
      <w:marRight w:val="0"/>
      <w:marTop w:val="0"/>
      <w:marBottom w:val="0"/>
      <w:divBdr>
        <w:top w:val="none" w:sz="0" w:space="0" w:color="auto"/>
        <w:left w:val="none" w:sz="0" w:space="0" w:color="auto"/>
        <w:bottom w:val="none" w:sz="0" w:space="0" w:color="auto"/>
        <w:right w:val="none" w:sz="0" w:space="0" w:color="auto"/>
      </w:divBdr>
    </w:div>
    <w:div w:id="597714442">
      <w:bodyDiv w:val="1"/>
      <w:marLeft w:val="0"/>
      <w:marRight w:val="0"/>
      <w:marTop w:val="0"/>
      <w:marBottom w:val="0"/>
      <w:divBdr>
        <w:top w:val="none" w:sz="0" w:space="0" w:color="auto"/>
        <w:left w:val="none" w:sz="0" w:space="0" w:color="auto"/>
        <w:bottom w:val="none" w:sz="0" w:space="0" w:color="auto"/>
        <w:right w:val="none" w:sz="0" w:space="0" w:color="auto"/>
      </w:divBdr>
    </w:div>
    <w:div w:id="724528634">
      <w:bodyDiv w:val="1"/>
      <w:marLeft w:val="0"/>
      <w:marRight w:val="0"/>
      <w:marTop w:val="0"/>
      <w:marBottom w:val="0"/>
      <w:divBdr>
        <w:top w:val="none" w:sz="0" w:space="0" w:color="auto"/>
        <w:left w:val="none" w:sz="0" w:space="0" w:color="auto"/>
        <w:bottom w:val="none" w:sz="0" w:space="0" w:color="auto"/>
        <w:right w:val="none" w:sz="0" w:space="0" w:color="auto"/>
      </w:divBdr>
    </w:div>
    <w:div w:id="831794722">
      <w:bodyDiv w:val="1"/>
      <w:marLeft w:val="0"/>
      <w:marRight w:val="0"/>
      <w:marTop w:val="0"/>
      <w:marBottom w:val="0"/>
      <w:divBdr>
        <w:top w:val="none" w:sz="0" w:space="0" w:color="auto"/>
        <w:left w:val="none" w:sz="0" w:space="0" w:color="auto"/>
        <w:bottom w:val="none" w:sz="0" w:space="0" w:color="auto"/>
        <w:right w:val="none" w:sz="0" w:space="0" w:color="auto"/>
      </w:divBdr>
    </w:div>
    <w:div w:id="854074611">
      <w:bodyDiv w:val="1"/>
      <w:marLeft w:val="0"/>
      <w:marRight w:val="0"/>
      <w:marTop w:val="0"/>
      <w:marBottom w:val="0"/>
      <w:divBdr>
        <w:top w:val="none" w:sz="0" w:space="0" w:color="auto"/>
        <w:left w:val="none" w:sz="0" w:space="0" w:color="auto"/>
        <w:bottom w:val="none" w:sz="0" w:space="0" w:color="auto"/>
        <w:right w:val="none" w:sz="0" w:space="0" w:color="auto"/>
      </w:divBdr>
    </w:div>
    <w:div w:id="1037466538">
      <w:bodyDiv w:val="1"/>
      <w:marLeft w:val="0"/>
      <w:marRight w:val="0"/>
      <w:marTop w:val="0"/>
      <w:marBottom w:val="0"/>
      <w:divBdr>
        <w:top w:val="none" w:sz="0" w:space="0" w:color="auto"/>
        <w:left w:val="none" w:sz="0" w:space="0" w:color="auto"/>
        <w:bottom w:val="none" w:sz="0" w:space="0" w:color="auto"/>
        <w:right w:val="none" w:sz="0" w:space="0" w:color="auto"/>
      </w:divBdr>
    </w:div>
    <w:div w:id="1044132762">
      <w:bodyDiv w:val="1"/>
      <w:marLeft w:val="0"/>
      <w:marRight w:val="0"/>
      <w:marTop w:val="0"/>
      <w:marBottom w:val="0"/>
      <w:divBdr>
        <w:top w:val="none" w:sz="0" w:space="0" w:color="auto"/>
        <w:left w:val="none" w:sz="0" w:space="0" w:color="auto"/>
        <w:bottom w:val="none" w:sz="0" w:space="0" w:color="auto"/>
        <w:right w:val="none" w:sz="0" w:space="0" w:color="auto"/>
      </w:divBdr>
      <w:divsChild>
        <w:div w:id="227617159">
          <w:marLeft w:val="0"/>
          <w:marRight w:val="0"/>
          <w:marTop w:val="0"/>
          <w:marBottom w:val="0"/>
          <w:divBdr>
            <w:top w:val="none" w:sz="0" w:space="0" w:color="auto"/>
            <w:left w:val="none" w:sz="0" w:space="0" w:color="auto"/>
            <w:bottom w:val="none" w:sz="0" w:space="0" w:color="auto"/>
            <w:right w:val="none" w:sz="0" w:space="0" w:color="auto"/>
          </w:divBdr>
        </w:div>
        <w:div w:id="776563997">
          <w:marLeft w:val="0"/>
          <w:marRight w:val="0"/>
          <w:marTop w:val="0"/>
          <w:marBottom w:val="0"/>
          <w:divBdr>
            <w:top w:val="none" w:sz="0" w:space="0" w:color="auto"/>
            <w:left w:val="none" w:sz="0" w:space="0" w:color="auto"/>
            <w:bottom w:val="none" w:sz="0" w:space="0" w:color="auto"/>
            <w:right w:val="none" w:sz="0" w:space="0" w:color="auto"/>
          </w:divBdr>
        </w:div>
        <w:div w:id="737174127">
          <w:marLeft w:val="0"/>
          <w:marRight w:val="0"/>
          <w:marTop w:val="0"/>
          <w:marBottom w:val="0"/>
          <w:divBdr>
            <w:top w:val="none" w:sz="0" w:space="0" w:color="auto"/>
            <w:left w:val="none" w:sz="0" w:space="0" w:color="auto"/>
            <w:bottom w:val="none" w:sz="0" w:space="0" w:color="auto"/>
            <w:right w:val="none" w:sz="0" w:space="0" w:color="auto"/>
          </w:divBdr>
        </w:div>
        <w:div w:id="1424762012">
          <w:marLeft w:val="0"/>
          <w:marRight w:val="0"/>
          <w:marTop w:val="0"/>
          <w:marBottom w:val="0"/>
          <w:divBdr>
            <w:top w:val="none" w:sz="0" w:space="0" w:color="auto"/>
            <w:left w:val="none" w:sz="0" w:space="0" w:color="auto"/>
            <w:bottom w:val="none" w:sz="0" w:space="0" w:color="auto"/>
            <w:right w:val="none" w:sz="0" w:space="0" w:color="auto"/>
          </w:divBdr>
        </w:div>
        <w:div w:id="180898637">
          <w:marLeft w:val="0"/>
          <w:marRight w:val="0"/>
          <w:marTop w:val="0"/>
          <w:marBottom w:val="0"/>
          <w:divBdr>
            <w:top w:val="none" w:sz="0" w:space="0" w:color="auto"/>
            <w:left w:val="none" w:sz="0" w:space="0" w:color="auto"/>
            <w:bottom w:val="none" w:sz="0" w:space="0" w:color="auto"/>
            <w:right w:val="none" w:sz="0" w:space="0" w:color="auto"/>
          </w:divBdr>
        </w:div>
        <w:div w:id="1613977716">
          <w:marLeft w:val="0"/>
          <w:marRight w:val="0"/>
          <w:marTop w:val="0"/>
          <w:marBottom w:val="0"/>
          <w:divBdr>
            <w:top w:val="none" w:sz="0" w:space="0" w:color="auto"/>
            <w:left w:val="none" w:sz="0" w:space="0" w:color="auto"/>
            <w:bottom w:val="none" w:sz="0" w:space="0" w:color="auto"/>
            <w:right w:val="none" w:sz="0" w:space="0" w:color="auto"/>
          </w:divBdr>
        </w:div>
        <w:div w:id="94399290">
          <w:marLeft w:val="0"/>
          <w:marRight w:val="0"/>
          <w:marTop w:val="0"/>
          <w:marBottom w:val="0"/>
          <w:divBdr>
            <w:top w:val="none" w:sz="0" w:space="0" w:color="auto"/>
            <w:left w:val="none" w:sz="0" w:space="0" w:color="auto"/>
            <w:bottom w:val="none" w:sz="0" w:space="0" w:color="auto"/>
            <w:right w:val="none" w:sz="0" w:space="0" w:color="auto"/>
          </w:divBdr>
        </w:div>
      </w:divsChild>
    </w:div>
    <w:div w:id="1314874232">
      <w:bodyDiv w:val="1"/>
      <w:marLeft w:val="0"/>
      <w:marRight w:val="0"/>
      <w:marTop w:val="0"/>
      <w:marBottom w:val="0"/>
      <w:divBdr>
        <w:top w:val="none" w:sz="0" w:space="0" w:color="auto"/>
        <w:left w:val="none" w:sz="0" w:space="0" w:color="auto"/>
        <w:bottom w:val="none" w:sz="0" w:space="0" w:color="auto"/>
        <w:right w:val="none" w:sz="0" w:space="0" w:color="auto"/>
      </w:divBdr>
    </w:div>
    <w:div w:id="1637645159">
      <w:bodyDiv w:val="1"/>
      <w:marLeft w:val="0"/>
      <w:marRight w:val="0"/>
      <w:marTop w:val="0"/>
      <w:marBottom w:val="0"/>
      <w:divBdr>
        <w:top w:val="none" w:sz="0" w:space="0" w:color="auto"/>
        <w:left w:val="none" w:sz="0" w:space="0" w:color="auto"/>
        <w:bottom w:val="none" w:sz="0" w:space="0" w:color="auto"/>
        <w:right w:val="none" w:sz="0" w:space="0" w:color="auto"/>
      </w:divBdr>
    </w:div>
    <w:div w:id="1872759420">
      <w:bodyDiv w:val="1"/>
      <w:marLeft w:val="0"/>
      <w:marRight w:val="0"/>
      <w:marTop w:val="0"/>
      <w:marBottom w:val="0"/>
      <w:divBdr>
        <w:top w:val="none" w:sz="0" w:space="0" w:color="auto"/>
        <w:left w:val="none" w:sz="0" w:space="0" w:color="auto"/>
        <w:bottom w:val="none" w:sz="0" w:space="0" w:color="auto"/>
        <w:right w:val="none" w:sz="0" w:space="0" w:color="auto"/>
      </w:divBdr>
      <w:divsChild>
        <w:div w:id="1105803564">
          <w:marLeft w:val="0"/>
          <w:marRight w:val="0"/>
          <w:marTop w:val="0"/>
          <w:marBottom w:val="0"/>
          <w:divBdr>
            <w:top w:val="none" w:sz="0" w:space="0" w:color="auto"/>
            <w:left w:val="none" w:sz="0" w:space="0" w:color="auto"/>
            <w:bottom w:val="none" w:sz="0" w:space="0" w:color="auto"/>
            <w:right w:val="none" w:sz="0" w:space="0" w:color="auto"/>
          </w:divBdr>
          <w:divsChild>
            <w:div w:id="439909373">
              <w:marLeft w:val="0"/>
              <w:marRight w:val="0"/>
              <w:marTop w:val="0"/>
              <w:marBottom w:val="0"/>
              <w:divBdr>
                <w:top w:val="none" w:sz="0" w:space="0" w:color="auto"/>
                <w:left w:val="none" w:sz="0" w:space="0" w:color="auto"/>
                <w:bottom w:val="none" w:sz="0" w:space="0" w:color="auto"/>
                <w:right w:val="none" w:sz="0" w:space="0" w:color="auto"/>
              </w:divBdr>
              <w:divsChild>
                <w:div w:id="17658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8418">
      <w:bodyDiv w:val="1"/>
      <w:marLeft w:val="0"/>
      <w:marRight w:val="0"/>
      <w:marTop w:val="0"/>
      <w:marBottom w:val="0"/>
      <w:divBdr>
        <w:top w:val="none" w:sz="0" w:space="0" w:color="auto"/>
        <w:left w:val="none" w:sz="0" w:space="0" w:color="auto"/>
        <w:bottom w:val="none" w:sz="0" w:space="0" w:color="auto"/>
        <w:right w:val="none" w:sz="0" w:space="0" w:color="auto"/>
      </w:divBdr>
    </w:div>
    <w:div w:id="20553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Fecci</dc:creator>
  <cp:keywords/>
  <cp:lastModifiedBy>Lisa DeLeeuw</cp:lastModifiedBy>
  <cp:revision>2</cp:revision>
  <cp:lastPrinted>2023-05-22T21:22:00Z</cp:lastPrinted>
  <dcterms:created xsi:type="dcterms:W3CDTF">2023-09-18T12:43:00Z</dcterms:created>
  <dcterms:modified xsi:type="dcterms:W3CDTF">2023-09-18T12:43:00Z</dcterms:modified>
</cp:coreProperties>
</file>